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53F044" w14:textId="1650DC0B" w:rsidR="00146479" w:rsidRDefault="00390E1A" w:rsidP="00390E1A">
      <w:pPr>
        <w:jc w:val="center"/>
      </w:pPr>
      <w:bookmarkStart w:id="0" w:name="_GoBack"/>
      <w:bookmarkEnd w:id="0"/>
      <w:r>
        <w:rPr>
          <w:noProof/>
          <w:lang w:eastAsia="it-IT"/>
        </w:rPr>
        <w:drawing>
          <wp:inline distT="0" distB="0" distL="0" distR="0" wp14:anchorId="37164A7E" wp14:editId="6D349BF6">
            <wp:extent cx="3317240" cy="1939092"/>
            <wp:effectExtent l="0" t="0" r="0" b="444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46563" cy="1956233"/>
                    </a:xfrm>
                    <a:prstGeom prst="rect">
                      <a:avLst/>
                    </a:prstGeom>
                    <a:noFill/>
                    <a:ln>
                      <a:noFill/>
                    </a:ln>
                  </pic:spPr>
                </pic:pic>
              </a:graphicData>
            </a:graphic>
          </wp:inline>
        </w:drawing>
      </w:r>
    </w:p>
    <w:p w14:paraId="158D1DDE" w14:textId="77777777" w:rsidR="00390E1A" w:rsidRDefault="00390E1A"/>
    <w:p w14:paraId="0BA3F079" w14:textId="77777777" w:rsidR="00390E1A" w:rsidRDefault="00390E1A"/>
    <w:p w14:paraId="43D390A3" w14:textId="3EA9B2F2" w:rsidR="00390E1A" w:rsidRDefault="00390E1A" w:rsidP="00390E1A">
      <w:pPr>
        <w:jc w:val="center"/>
        <w:rPr>
          <w:rFonts w:ascii="Arial Rounded MT Bold" w:hAnsi="Arial Rounded MT Bold"/>
          <w:sz w:val="28"/>
          <w:szCs w:val="28"/>
        </w:rPr>
      </w:pPr>
      <w:r>
        <w:rPr>
          <w:rFonts w:ascii="Arial Rounded MT Bold" w:hAnsi="Arial Rounded MT Bold"/>
          <w:sz w:val="28"/>
          <w:szCs w:val="28"/>
        </w:rPr>
        <w:t>MATINEE’ AL CINEMA</w:t>
      </w:r>
    </w:p>
    <w:p w14:paraId="1206F0FE" w14:textId="2A559363" w:rsidR="00390E1A" w:rsidRDefault="00390E1A" w:rsidP="00390E1A">
      <w:pPr>
        <w:jc w:val="center"/>
        <w:rPr>
          <w:rFonts w:ascii="Arial Rounded MT Bold" w:hAnsi="Arial Rounded MT Bold"/>
          <w:sz w:val="28"/>
          <w:szCs w:val="28"/>
        </w:rPr>
      </w:pPr>
      <w:r>
        <w:rPr>
          <w:rFonts w:ascii="Arial Rounded MT Bold" w:hAnsi="Arial Rounded MT Bold"/>
          <w:sz w:val="28"/>
          <w:szCs w:val="28"/>
        </w:rPr>
        <w:t>MARTEDI’ 10 MARZO 2026 ore 9.30</w:t>
      </w:r>
    </w:p>
    <w:p w14:paraId="24765658" w14:textId="2642886F" w:rsidR="00390E1A" w:rsidRDefault="00390E1A" w:rsidP="00390E1A">
      <w:pPr>
        <w:jc w:val="center"/>
        <w:rPr>
          <w:rFonts w:ascii="Arial Rounded MT Bold" w:hAnsi="Arial Rounded MT Bold"/>
          <w:sz w:val="28"/>
          <w:szCs w:val="28"/>
        </w:rPr>
      </w:pPr>
      <w:r>
        <w:rPr>
          <w:rFonts w:ascii="Arial Rounded MT Bold" w:hAnsi="Arial Rounded MT Bold"/>
          <w:sz w:val="28"/>
          <w:szCs w:val="28"/>
        </w:rPr>
        <w:t xml:space="preserve">LA ZONA D’INTERESSE </w:t>
      </w:r>
    </w:p>
    <w:p w14:paraId="7593D3E7" w14:textId="4D6A774A" w:rsidR="00390E1A" w:rsidRDefault="00390E1A" w:rsidP="00390E1A">
      <w:pPr>
        <w:jc w:val="center"/>
        <w:rPr>
          <w:rFonts w:ascii="Arial Rounded MT Bold" w:hAnsi="Arial Rounded MT Bold"/>
          <w:sz w:val="28"/>
          <w:szCs w:val="28"/>
        </w:rPr>
      </w:pPr>
      <w:r>
        <w:rPr>
          <w:rFonts w:ascii="Arial Rounded MT Bold" w:hAnsi="Arial Rounded MT Bold"/>
          <w:sz w:val="28"/>
          <w:szCs w:val="28"/>
        </w:rPr>
        <w:t>Di Jonathan Glazer</w:t>
      </w:r>
    </w:p>
    <w:p w14:paraId="2BD90AC9" w14:textId="77777777" w:rsidR="00390E1A" w:rsidRPr="00390E1A" w:rsidRDefault="00390E1A" w:rsidP="00390E1A">
      <w:pPr>
        <w:jc w:val="center"/>
        <w:rPr>
          <w:rFonts w:ascii="Arial Rounded MT Bold" w:hAnsi="Arial Rounded MT Bold"/>
          <w:sz w:val="28"/>
          <w:szCs w:val="28"/>
        </w:rPr>
      </w:pPr>
    </w:p>
    <w:p w14:paraId="1C00A4C2" w14:textId="77777777" w:rsidR="00390E1A" w:rsidRDefault="00390E1A">
      <w:pPr>
        <w:rPr>
          <w:rFonts w:ascii="Open Sans" w:hAnsi="Open Sans" w:cs="Open Sans"/>
          <w:color w:val="777777"/>
          <w:shd w:val="clear" w:color="auto" w:fill="FFFFFF"/>
        </w:rPr>
      </w:pPr>
    </w:p>
    <w:p w14:paraId="00CE792F" w14:textId="77777777" w:rsidR="00390E1A" w:rsidRDefault="00390E1A">
      <w:pPr>
        <w:rPr>
          <w:rFonts w:ascii="Open Sans" w:hAnsi="Open Sans" w:cs="Open Sans"/>
          <w:color w:val="777777"/>
          <w:shd w:val="clear" w:color="auto" w:fill="FFFFFF"/>
        </w:rPr>
      </w:pPr>
    </w:p>
    <w:p w14:paraId="6095DC84" w14:textId="6AD0E1DD" w:rsidR="00390E1A" w:rsidRDefault="00390E1A" w:rsidP="00390E1A">
      <w:pPr>
        <w:jc w:val="both"/>
        <w:rPr>
          <w:rFonts w:ascii="Open Sans" w:hAnsi="Open Sans" w:cs="Open Sans"/>
          <w:color w:val="777777"/>
          <w:shd w:val="clear" w:color="auto" w:fill="FFFFFF"/>
        </w:rPr>
      </w:pPr>
      <w:r>
        <w:rPr>
          <w:rFonts w:ascii="Open Sans" w:hAnsi="Open Sans" w:cs="Open Sans"/>
          <w:color w:val="777777"/>
          <w:shd w:val="clear" w:color="auto" w:fill="FFFFFF"/>
        </w:rPr>
        <w:t>Grand Prix speciale della Giuria al Festival di Cannes, Premio Oscar come miglior film internazionale e per la colonna sonora, è liberamente ispirato all’omonimo romanzo di Martin Amis. E’  la storia di una famiglia tedesca apparentemente normale che, abitando in una bucolica villa con piscina, vive una quotidianità fatta di gite in barca, di lavoro d’ufficio e domeniche in riva al fiume. Peccato che il capofamiglia sia il responsabile di criminali atti di</w:t>
      </w:r>
      <w:r>
        <w:rPr>
          <w:rFonts w:ascii="Open Sans" w:hAnsi="Open Sans" w:cs="Open Sans"/>
          <w:color w:val="777777"/>
        </w:rPr>
        <w:br/>
      </w:r>
      <w:r>
        <w:rPr>
          <w:rFonts w:ascii="Open Sans" w:hAnsi="Open Sans" w:cs="Open Sans"/>
          <w:color w:val="777777"/>
          <w:shd w:val="clear" w:color="auto" w:fill="FFFFFF"/>
        </w:rPr>
        <w:t>violenza e la deliziosa villetta con giardino, in cui vive assieme a sua moglie Hedwig e i suoi figli in una surreale serenità, sia situata proprio al confine del luogo in cui si consuma questa barbarie.</w:t>
      </w:r>
    </w:p>
    <w:p w14:paraId="22ED43E6" w14:textId="7FA92457" w:rsidR="00390E1A" w:rsidRDefault="00390E1A" w:rsidP="00390E1A">
      <w:pPr>
        <w:jc w:val="both"/>
        <w:rPr>
          <w:rFonts w:ascii="Open Sans" w:hAnsi="Open Sans" w:cs="Open Sans"/>
          <w:color w:val="777777"/>
          <w:shd w:val="clear" w:color="auto" w:fill="FFFFFF"/>
        </w:rPr>
      </w:pPr>
      <w:r>
        <w:rPr>
          <w:rFonts w:ascii="Open Sans" w:hAnsi="Open Sans" w:cs="Open Sans"/>
          <w:color w:val="777777"/>
          <w:shd w:val="clear" w:color="auto" w:fill="FFFFFF"/>
        </w:rPr>
        <w:t>La Zona d’Interesse è un ritratto dettagliato e senza filtri di un’epoca spaventosa, straniante, restituita in immagini da Glazer attraverso costruzioni rigorose e geometriche, dal montaggio armonioso e morbido, che raccontano di gesti semplici di vita quotidiana, mentre il mondo intorno viaggia diretto verso l’Apocalisse. Un contrasto dalla forbice valoriale incalcolabile di (</w:t>
      </w:r>
      <w:proofErr w:type="spellStart"/>
      <w:r>
        <w:rPr>
          <w:rFonts w:ascii="Open Sans" w:hAnsi="Open Sans" w:cs="Open Sans"/>
          <w:color w:val="777777"/>
          <w:shd w:val="clear" w:color="auto" w:fill="FFFFFF"/>
        </w:rPr>
        <w:t>dis</w:t>
      </w:r>
      <w:proofErr w:type="spellEnd"/>
      <w:r>
        <w:rPr>
          <w:rFonts w:ascii="Open Sans" w:hAnsi="Open Sans" w:cs="Open Sans"/>
          <w:color w:val="777777"/>
          <w:shd w:val="clear" w:color="auto" w:fill="FFFFFF"/>
        </w:rPr>
        <w:t>)umanità ribaltata, in un clima di sapori e suggestioni di grande cinema.</w:t>
      </w:r>
    </w:p>
    <w:p w14:paraId="4946F549" w14:textId="424A76E9" w:rsidR="00390E1A" w:rsidRDefault="00390E1A" w:rsidP="00390E1A">
      <w:pPr>
        <w:jc w:val="both"/>
      </w:pPr>
      <w:r>
        <w:rPr>
          <w:rFonts w:ascii="Open Sans" w:hAnsi="Open Sans" w:cs="Open Sans"/>
          <w:color w:val="777777"/>
          <w:shd w:val="clear" w:color="auto" w:fill="FFFFFF"/>
        </w:rPr>
        <w:t>Il film è del 2023 e dura 105 minuti.</w:t>
      </w:r>
    </w:p>
    <w:sectPr w:rsidR="00390E1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Open Sans">
    <w:altName w:val="Arial"/>
    <w:charset w:val="00"/>
    <w:family w:val="swiss"/>
    <w:pitch w:val="variable"/>
    <w:sig w:usb0="00000001"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E1A"/>
    <w:rsid w:val="000E1DE0"/>
    <w:rsid w:val="00146479"/>
    <w:rsid w:val="00390E1A"/>
    <w:rsid w:val="0041621D"/>
    <w:rsid w:val="00A90727"/>
    <w:rsid w:val="00DF0D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52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390E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390E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390E1A"/>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390E1A"/>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390E1A"/>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390E1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90E1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90E1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90E1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90E1A"/>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390E1A"/>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390E1A"/>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390E1A"/>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390E1A"/>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390E1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90E1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90E1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90E1A"/>
    <w:rPr>
      <w:rFonts w:eastAsiaTheme="majorEastAsia" w:cstheme="majorBidi"/>
      <w:color w:val="272727" w:themeColor="text1" w:themeTint="D8"/>
    </w:rPr>
  </w:style>
  <w:style w:type="paragraph" w:styleId="Titolo">
    <w:name w:val="Title"/>
    <w:basedOn w:val="Normale"/>
    <w:next w:val="Normale"/>
    <w:link w:val="TitoloCarattere"/>
    <w:uiPriority w:val="10"/>
    <w:qFormat/>
    <w:rsid w:val="00390E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90E1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90E1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90E1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90E1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90E1A"/>
    <w:rPr>
      <w:i/>
      <w:iCs/>
      <w:color w:val="404040" w:themeColor="text1" w:themeTint="BF"/>
    </w:rPr>
  </w:style>
  <w:style w:type="paragraph" w:styleId="Paragrafoelenco">
    <w:name w:val="List Paragraph"/>
    <w:basedOn w:val="Normale"/>
    <w:uiPriority w:val="34"/>
    <w:qFormat/>
    <w:rsid w:val="00390E1A"/>
    <w:pPr>
      <w:ind w:left="720"/>
      <w:contextualSpacing/>
    </w:pPr>
  </w:style>
  <w:style w:type="character" w:styleId="Enfasiintensa">
    <w:name w:val="Intense Emphasis"/>
    <w:basedOn w:val="Carpredefinitoparagrafo"/>
    <w:uiPriority w:val="21"/>
    <w:qFormat/>
    <w:rsid w:val="00390E1A"/>
    <w:rPr>
      <w:i/>
      <w:iCs/>
      <w:color w:val="2F5496" w:themeColor="accent1" w:themeShade="BF"/>
    </w:rPr>
  </w:style>
  <w:style w:type="paragraph" w:styleId="Citazioneintensa">
    <w:name w:val="Intense Quote"/>
    <w:basedOn w:val="Normale"/>
    <w:next w:val="Normale"/>
    <w:link w:val="CitazioneintensaCarattere"/>
    <w:uiPriority w:val="30"/>
    <w:qFormat/>
    <w:rsid w:val="00390E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390E1A"/>
    <w:rPr>
      <w:i/>
      <w:iCs/>
      <w:color w:val="2F5496" w:themeColor="accent1" w:themeShade="BF"/>
    </w:rPr>
  </w:style>
  <w:style w:type="character" w:styleId="Riferimentointenso">
    <w:name w:val="Intense Reference"/>
    <w:basedOn w:val="Carpredefinitoparagrafo"/>
    <w:uiPriority w:val="32"/>
    <w:qFormat/>
    <w:rsid w:val="00390E1A"/>
    <w:rPr>
      <w:b/>
      <w:bCs/>
      <w:smallCaps/>
      <w:color w:val="2F5496" w:themeColor="accent1" w:themeShade="BF"/>
      <w:spacing w:val="5"/>
    </w:rPr>
  </w:style>
  <w:style w:type="character" w:styleId="Enfasicorsivo">
    <w:name w:val="Emphasis"/>
    <w:basedOn w:val="Carpredefinitoparagrafo"/>
    <w:uiPriority w:val="20"/>
    <w:qFormat/>
    <w:rsid w:val="00390E1A"/>
    <w:rPr>
      <w:i/>
      <w:iCs/>
    </w:rPr>
  </w:style>
  <w:style w:type="paragraph" w:styleId="Testofumetto">
    <w:name w:val="Balloon Text"/>
    <w:basedOn w:val="Normale"/>
    <w:link w:val="TestofumettoCarattere"/>
    <w:uiPriority w:val="99"/>
    <w:semiHidden/>
    <w:unhideWhenUsed/>
    <w:rsid w:val="000E1DE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E1D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390E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390E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390E1A"/>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390E1A"/>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390E1A"/>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390E1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90E1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90E1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90E1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90E1A"/>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390E1A"/>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390E1A"/>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390E1A"/>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390E1A"/>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390E1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90E1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90E1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90E1A"/>
    <w:rPr>
      <w:rFonts w:eastAsiaTheme="majorEastAsia" w:cstheme="majorBidi"/>
      <w:color w:val="272727" w:themeColor="text1" w:themeTint="D8"/>
    </w:rPr>
  </w:style>
  <w:style w:type="paragraph" w:styleId="Titolo">
    <w:name w:val="Title"/>
    <w:basedOn w:val="Normale"/>
    <w:next w:val="Normale"/>
    <w:link w:val="TitoloCarattere"/>
    <w:uiPriority w:val="10"/>
    <w:qFormat/>
    <w:rsid w:val="00390E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90E1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90E1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90E1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90E1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90E1A"/>
    <w:rPr>
      <w:i/>
      <w:iCs/>
      <w:color w:val="404040" w:themeColor="text1" w:themeTint="BF"/>
    </w:rPr>
  </w:style>
  <w:style w:type="paragraph" w:styleId="Paragrafoelenco">
    <w:name w:val="List Paragraph"/>
    <w:basedOn w:val="Normale"/>
    <w:uiPriority w:val="34"/>
    <w:qFormat/>
    <w:rsid w:val="00390E1A"/>
    <w:pPr>
      <w:ind w:left="720"/>
      <w:contextualSpacing/>
    </w:pPr>
  </w:style>
  <w:style w:type="character" w:styleId="Enfasiintensa">
    <w:name w:val="Intense Emphasis"/>
    <w:basedOn w:val="Carpredefinitoparagrafo"/>
    <w:uiPriority w:val="21"/>
    <w:qFormat/>
    <w:rsid w:val="00390E1A"/>
    <w:rPr>
      <w:i/>
      <w:iCs/>
      <w:color w:val="2F5496" w:themeColor="accent1" w:themeShade="BF"/>
    </w:rPr>
  </w:style>
  <w:style w:type="paragraph" w:styleId="Citazioneintensa">
    <w:name w:val="Intense Quote"/>
    <w:basedOn w:val="Normale"/>
    <w:next w:val="Normale"/>
    <w:link w:val="CitazioneintensaCarattere"/>
    <w:uiPriority w:val="30"/>
    <w:qFormat/>
    <w:rsid w:val="00390E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390E1A"/>
    <w:rPr>
      <w:i/>
      <w:iCs/>
      <w:color w:val="2F5496" w:themeColor="accent1" w:themeShade="BF"/>
    </w:rPr>
  </w:style>
  <w:style w:type="character" w:styleId="Riferimentointenso">
    <w:name w:val="Intense Reference"/>
    <w:basedOn w:val="Carpredefinitoparagrafo"/>
    <w:uiPriority w:val="32"/>
    <w:qFormat/>
    <w:rsid w:val="00390E1A"/>
    <w:rPr>
      <w:b/>
      <w:bCs/>
      <w:smallCaps/>
      <w:color w:val="2F5496" w:themeColor="accent1" w:themeShade="BF"/>
      <w:spacing w:val="5"/>
    </w:rPr>
  </w:style>
  <w:style w:type="character" w:styleId="Enfasicorsivo">
    <w:name w:val="Emphasis"/>
    <w:basedOn w:val="Carpredefinitoparagrafo"/>
    <w:uiPriority w:val="20"/>
    <w:qFormat/>
    <w:rsid w:val="00390E1A"/>
    <w:rPr>
      <w:i/>
      <w:iCs/>
    </w:rPr>
  </w:style>
  <w:style w:type="paragraph" w:styleId="Testofumetto">
    <w:name w:val="Balloon Text"/>
    <w:basedOn w:val="Normale"/>
    <w:link w:val="TestofumettoCarattere"/>
    <w:uiPriority w:val="99"/>
    <w:semiHidden/>
    <w:unhideWhenUsed/>
    <w:rsid w:val="000E1DE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E1D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187</Words>
  <Characters>1071</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Katia Gesuato</dc:creator>
  <cp:lastModifiedBy>Renato Mariangela</cp:lastModifiedBy>
  <cp:revision>2</cp:revision>
  <dcterms:created xsi:type="dcterms:W3CDTF">2026-02-10T10:11:00Z</dcterms:created>
  <dcterms:modified xsi:type="dcterms:W3CDTF">2026-02-10T10:11:00Z</dcterms:modified>
</cp:coreProperties>
</file>